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4B84" w:rsidRDefault="004C4B84" w:rsidP="004C4B84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5 МЕТОДЫ ПРЕОБРАЗОВАНИЯ НЕПРЕРЫВНЫХ ВЕЛИЧИН В ДИСКРЕТНЫЕ</w:t>
      </w:r>
    </w:p>
    <w:p w:rsidR="004C4B84" w:rsidRDefault="004C4B84" w:rsidP="004C4B84">
      <w:pPr>
        <w:ind w:firstLine="540"/>
        <w:jc w:val="center"/>
        <w:rPr>
          <w:sz w:val="28"/>
          <w:szCs w:val="28"/>
        </w:rPr>
      </w:pPr>
    </w:p>
    <w:p w:rsidR="004C4B84" w:rsidRPr="006C5444" w:rsidRDefault="004C4B84" w:rsidP="004C4B84">
      <w:pPr>
        <w:ind w:firstLine="480"/>
        <w:jc w:val="both"/>
        <w:rPr>
          <w:sz w:val="28"/>
          <w:szCs w:val="28"/>
        </w:rPr>
      </w:pPr>
      <w:r w:rsidRPr="006C5444">
        <w:rPr>
          <w:sz w:val="28"/>
          <w:szCs w:val="28"/>
        </w:rPr>
        <w:t xml:space="preserve">Любая величина </w:t>
      </w:r>
      <w:r>
        <w:rPr>
          <w:sz w:val="28"/>
          <w:szCs w:val="28"/>
        </w:rPr>
        <w:t xml:space="preserve"> Х </w:t>
      </w:r>
      <w:r w:rsidRPr="006C5444">
        <w:rPr>
          <w:sz w:val="28"/>
          <w:szCs w:val="28"/>
        </w:rPr>
        <w:t>может быть преобразована</w:t>
      </w:r>
      <w:r>
        <w:rPr>
          <w:sz w:val="28"/>
          <w:szCs w:val="28"/>
        </w:rPr>
        <w:t xml:space="preserve"> в;</w:t>
      </w:r>
    </w:p>
    <w:p w:rsidR="004C4B84" w:rsidRPr="006C5444" w:rsidRDefault="004C4B84" w:rsidP="004C4B84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6C5444">
        <w:rPr>
          <w:sz w:val="28"/>
          <w:szCs w:val="28"/>
        </w:rPr>
        <w:t>интервал времени, Y—</w:t>
      </w:r>
      <w:r w:rsidRPr="006C5444">
        <w:rPr>
          <w:noProof/>
          <w:sz w:val="28"/>
          <w:szCs w:val="28"/>
        </w:rPr>
        <w:drawing>
          <wp:inline distT="0" distB="0" distL="0" distR="0" wp14:anchorId="029318E2" wp14:editId="602E4E4C">
            <wp:extent cx="190500" cy="177800"/>
            <wp:effectExtent l="0" t="0" r="0" b="0"/>
            <wp:docPr id="31" name="Рисунок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5444">
        <w:rPr>
          <w:sz w:val="28"/>
          <w:szCs w:val="28"/>
        </w:rPr>
        <w:t>;</w:t>
      </w:r>
    </w:p>
    <w:p w:rsidR="004C4B84" w:rsidRPr="006C5444" w:rsidRDefault="004C4B84" w:rsidP="004C4B84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6C5444">
        <w:rPr>
          <w:sz w:val="28"/>
          <w:szCs w:val="28"/>
        </w:rPr>
        <w:t>частота следования коротких импульсов, У = f ;</w:t>
      </w:r>
    </w:p>
    <w:p w:rsidR="004C4B84" w:rsidRPr="006C5444" w:rsidRDefault="004C4B84" w:rsidP="004C4B84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6C5444">
        <w:rPr>
          <w:sz w:val="28"/>
          <w:szCs w:val="28"/>
        </w:rPr>
        <w:t>электрическое напряжение постоянного тока,  Y=U ;</w:t>
      </w:r>
    </w:p>
    <w:p w:rsidR="004C4B84" w:rsidRPr="006C5444" w:rsidRDefault="004C4B84" w:rsidP="004C4B84">
      <w:pPr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6C5444">
        <w:rPr>
          <w:sz w:val="28"/>
          <w:szCs w:val="28"/>
        </w:rPr>
        <w:t>угловое или линейное перемещение (положение), Y=a или У = l.</w:t>
      </w:r>
    </w:p>
    <w:p w:rsidR="004C4B84" w:rsidRDefault="004C4B84" w:rsidP="004C4B8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6C5444">
        <w:rPr>
          <w:sz w:val="28"/>
          <w:szCs w:val="28"/>
        </w:rPr>
        <w:t>Существует много способов и схемных решений для пре</w:t>
      </w:r>
      <w:r w:rsidRPr="006C5444">
        <w:rPr>
          <w:sz w:val="28"/>
          <w:szCs w:val="28"/>
        </w:rPr>
        <w:softHyphen/>
        <w:t xml:space="preserve">образования различных X в эти Y. </w:t>
      </w: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  <w:r w:rsidRPr="002928EA">
        <w:rPr>
          <w:sz w:val="28"/>
          <w:szCs w:val="28"/>
        </w:rPr>
        <w:t>Структурные схемы измерительных приборов очень разнообразны, однако в зависимости от метода измерений, который реализован в измерител</w:t>
      </w:r>
      <w:r w:rsidRPr="002928EA">
        <w:rPr>
          <w:sz w:val="28"/>
          <w:szCs w:val="28"/>
        </w:rPr>
        <w:t>ь</w:t>
      </w:r>
      <w:r w:rsidRPr="002928EA">
        <w:rPr>
          <w:sz w:val="28"/>
          <w:szCs w:val="28"/>
        </w:rPr>
        <w:t xml:space="preserve">ном приборе, различают </w:t>
      </w:r>
      <w:r w:rsidRPr="00EA4BB5">
        <w:rPr>
          <w:sz w:val="28"/>
          <w:szCs w:val="28"/>
        </w:rPr>
        <w:t>два основных вида структурных схем: прямого пр</w:t>
      </w:r>
      <w:r w:rsidRPr="00EA4BB5">
        <w:rPr>
          <w:sz w:val="28"/>
          <w:szCs w:val="28"/>
        </w:rPr>
        <w:t>е</w:t>
      </w:r>
      <w:r w:rsidRPr="00EA4BB5">
        <w:rPr>
          <w:sz w:val="28"/>
          <w:szCs w:val="28"/>
        </w:rPr>
        <w:t>образования и уравновешивающего (компенсационного) преобразования. Эти схемы существенно различаются по составу</w:t>
      </w:r>
      <w:r w:rsidRPr="002928EA">
        <w:rPr>
          <w:sz w:val="28"/>
          <w:szCs w:val="28"/>
        </w:rPr>
        <w:t xml:space="preserve"> результирующей погрешн</w:t>
      </w:r>
      <w:r w:rsidRPr="002928EA">
        <w:rPr>
          <w:sz w:val="28"/>
          <w:szCs w:val="28"/>
        </w:rPr>
        <w:t>о</w:t>
      </w:r>
      <w:r w:rsidRPr="002928EA">
        <w:rPr>
          <w:sz w:val="28"/>
          <w:szCs w:val="28"/>
        </w:rPr>
        <w:t>сти измерений и её зависимости от погрешностей отдельных преобразоват</w:t>
      </w:r>
      <w:r w:rsidRPr="002928EA">
        <w:rPr>
          <w:sz w:val="28"/>
          <w:szCs w:val="28"/>
        </w:rPr>
        <w:t>е</w:t>
      </w:r>
      <w:r w:rsidRPr="002928EA">
        <w:rPr>
          <w:sz w:val="28"/>
          <w:szCs w:val="28"/>
        </w:rPr>
        <w:t>лей (звеньев).</w:t>
      </w:r>
    </w:p>
    <w:p w:rsidR="004C4B84" w:rsidRPr="002928EA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Классификация методов преобразования показана на рисунке 5.1.</w:t>
      </w: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B7E9C4A" wp14:editId="733EBC30">
                <wp:simplePos x="0" y="0"/>
                <wp:positionH relativeFrom="column">
                  <wp:posOffset>609600</wp:posOffset>
                </wp:positionH>
                <wp:positionV relativeFrom="paragraph">
                  <wp:posOffset>170815</wp:posOffset>
                </wp:positionV>
                <wp:extent cx="5486400" cy="4686300"/>
                <wp:effectExtent l="12700" t="12700" r="12700" b="12700"/>
                <wp:wrapNone/>
                <wp:docPr id="6123" name="Group 5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4686300"/>
                          <a:chOff x="1391" y="954"/>
                          <a:chExt cx="8640" cy="6660"/>
                        </a:xfrm>
                      </wpg:grpSpPr>
                      <wps:wsp>
                        <wps:cNvPr id="6124" name="Text Box 5413"/>
                        <wps:cNvSpPr txBox="1">
                          <a:spLocks/>
                        </wps:cNvSpPr>
                        <wps:spPr bwMode="auto">
                          <a:xfrm>
                            <a:off x="3731" y="954"/>
                            <a:ext cx="396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C4B84" w:rsidRPr="00884A4D" w:rsidRDefault="004C4B84" w:rsidP="004C4B84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884A4D">
                                <w:rPr>
                                  <w:sz w:val="28"/>
                                  <w:szCs w:val="28"/>
                                </w:rPr>
                                <w:t>МЕТОДЫ ПРЕОБРАЗОВАНИЯ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25" name="Text Box 5414"/>
                        <wps:cNvSpPr txBox="1">
                          <a:spLocks/>
                        </wps:cNvSpPr>
                        <wps:spPr bwMode="auto">
                          <a:xfrm>
                            <a:off x="1391" y="2394"/>
                            <a:ext cx="450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C4B84" w:rsidRPr="00884A4D" w:rsidRDefault="004C4B84" w:rsidP="004C4B84">
                              <w:pPr>
                                <w:spacing w:line="360" w:lineRule="auto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884A4D">
                                <w:rPr>
                                  <w:sz w:val="28"/>
                                  <w:szCs w:val="28"/>
                                </w:rPr>
                                <w:t>ПРЯМО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Е</w:t>
                              </w:r>
                            </w:p>
                            <w:p w:rsidR="004C4B84" w:rsidRPr="00884A4D" w:rsidRDefault="004C4B84" w:rsidP="004C4B84">
                              <w:pPr>
                                <w:spacing w:line="360" w:lineRule="auto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ПРЕОБРАЗОВАНИЕ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26" name="Text Box 5415"/>
                        <wps:cNvSpPr txBox="1">
                          <a:spLocks/>
                        </wps:cNvSpPr>
                        <wps:spPr bwMode="auto">
                          <a:xfrm>
                            <a:off x="6431" y="2394"/>
                            <a:ext cx="360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C4B84" w:rsidRPr="00884A4D" w:rsidRDefault="004C4B84" w:rsidP="004C4B84">
                              <w:pPr>
                                <w:spacing w:line="360" w:lineRule="auto"/>
                                <w:ind w:right="-1060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884A4D">
                                <w:rPr>
                                  <w:sz w:val="28"/>
                                  <w:szCs w:val="28"/>
                                </w:rPr>
                                <w:t>УРАВНОВЕШИВАЮЩЕ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Е</w:t>
                              </w:r>
                            </w:p>
                            <w:p w:rsidR="004C4B84" w:rsidRPr="00884A4D" w:rsidRDefault="004C4B84" w:rsidP="004C4B84">
                              <w:pPr>
                                <w:spacing w:line="360" w:lineRule="auto"/>
                                <w:ind w:right="17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ПРЕОБРАЗОВАНИЕ</w:t>
                              </w:r>
                            </w:p>
                            <w:p w:rsidR="004C4B84" w:rsidRPr="00884A4D" w:rsidRDefault="004C4B84" w:rsidP="004C4B8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27" name="Text Box 5416"/>
                        <wps:cNvSpPr txBox="1">
                          <a:spLocks/>
                        </wps:cNvSpPr>
                        <wps:spPr bwMode="auto">
                          <a:xfrm>
                            <a:off x="1391" y="4014"/>
                            <a:ext cx="720" cy="3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C4B84" w:rsidRPr="00884A4D" w:rsidRDefault="004C4B84" w:rsidP="004C4B84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884A4D">
                                <w:rPr>
                                  <w:sz w:val="28"/>
                                  <w:szCs w:val="28"/>
                                </w:rPr>
                                <w:t>ПРОСТРАНСТВЕННЫЙ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28" name="Text Box 5417"/>
                        <wps:cNvSpPr txBox="1">
                          <a:spLocks/>
                        </wps:cNvSpPr>
                        <wps:spPr bwMode="auto">
                          <a:xfrm>
                            <a:off x="2291" y="4014"/>
                            <a:ext cx="720" cy="3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C4B84" w:rsidRPr="00884A4D" w:rsidRDefault="004C4B84" w:rsidP="004C4B84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884A4D">
                                <w:rPr>
                                  <w:sz w:val="28"/>
                                  <w:szCs w:val="28"/>
                                </w:rPr>
                                <w:t>ЧИСЛОИМПУЛЬСНЫЙ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29" name="Text Box 5418"/>
                        <wps:cNvSpPr txBox="1">
                          <a:spLocks/>
                        </wps:cNvSpPr>
                        <wps:spPr bwMode="auto">
                          <a:xfrm>
                            <a:off x="3191" y="4014"/>
                            <a:ext cx="720" cy="3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C4B84" w:rsidRPr="00884A4D" w:rsidRDefault="004C4B84" w:rsidP="004C4B84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884A4D">
                                <w:rPr>
                                  <w:sz w:val="28"/>
                                  <w:szCs w:val="28"/>
                                </w:rPr>
                                <w:t>ВРЕМЯ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-</w:t>
                              </w:r>
                              <w:r w:rsidRPr="00884A4D">
                                <w:rPr>
                                  <w:sz w:val="28"/>
                                  <w:szCs w:val="28"/>
                                </w:rPr>
                                <w:t xml:space="preserve"> ИМПУЛЬСНЫЙ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30" name="Text Box 5419"/>
                        <wps:cNvSpPr txBox="1">
                          <a:spLocks/>
                        </wps:cNvSpPr>
                        <wps:spPr bwMode="auto">
                          <a:xfrm>
                            <a:off x="4091" y="4014"/>
                            <a:ext cx="720" cy="3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C4B84" w:rsidRPr="00884A4D" w:rsidRDefault="004C4B84" w:rsidP="004C4B84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884A4D">
                                <w:rPr>
                                  <w:sz w:val="28"/>
                                  <w:szCs w:val="28"/>
                                </w:rPr>
                                <w:t>ЧАСТОТНО-ИМПУЛЬСНЫЙ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31" name="Text Box 5420"/>
                        <wps:cNvSpPr txBox="1">
                          <a:spLocks/>
                        </wps:cNvSpPr>
                        <wps:spPr bwMode="auto">
                          <a:xfrm>
                            <a:off x="4991" y="4014"/>
                            <a:ext cx="720" cy="3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C4B84" w:rsidRPr="00884A4D" w:rsidRDefault="004C4B84" w:rsidP="004C4B84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884A4D">
                                <w:rPr>
                                  <w:sz w:val="28"/>
                                  <w:szCs w:val="28"/>
                                </w:rPr>
                                <w:t>АМПЛИТУДНЫЙ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32" name="Line 5421"/>
                        <wps:cNvCnPr>
                          <a:cxnSpLocks/>
                        </wps:cNvCnPr>
                        <wps:spPr bwMode="auto">
                          <a:xfrm>
                            <a:off x="3551" y="347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33" name="Line 5422"/>
                        <wps:cNvCnPr>
                          <a:cxnSpLocks/>
                        </wps:cNvCnPr>
                        <wps:spPr bwMode="auto">
                          <a:xfrm>
                            <a:off x="4451" y="347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34" name="Line 5423"/>
                        <wps:cNvCnPr>
                          <a:cxnSpLocks/>
                        </wps:cNvCnPr>
                        <wps:spPr bwMode="auto">
                          <a:xfrm>
                            <a:off x="2651" y="347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35" name="Line 5424"/>
                        <wps:cNvCnPr>
                          <a:cxnSpLocks/>
                        </wps:cNvCnPr>
                        <wps:spPr bwMode="auto">
                          <a:xfrm>
                            <a:off x="1751" y="347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36" name="Line 5425"/>
                        <wps:cNvCnPr>
                          <a:cxnSpLocks/>
                        </wps:cNvCnPr>
                        <wps:spPr bwMode="auto">
                          <a:xfrm>
                            <a:off x="5351" y="347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37" name="Line 5426"/>
                        <wps:cNvCnPr>
                          <a:cxnSpLocks/>
                        </wps:cNvCnPr>
                        <wps:spPr bwMode="auto">
                          <a:xfrm flipH="1">
                            <a:off x="4091" y="185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38" name="Line 5427"/>
                        <wps:cNvCnPr>
                          <a:cxnSpLocks/>
                        </wps:cNvCnPr>
                        <wps:spPr bwMode="auto">
                          <a:xfrm>
                            <a:off x="6791" y="1854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39" name="Line 5428"/>
                        <wps:cNvCnPr>
                          <a:cxnSpLocks/>
                        </wps:cNvCnPr>
                        <wps:spPr bwMode="auto">
                          <a:xfrm>
                            <a:off x="8411" y="347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40" name="Text Box 5429"/>
                        <wps:cNvSpPr txBox="1">
                          <a:spLocks/>
                        </wps:cNvSpPr>
                        <wps:spPr bwMode="auto">
                          <a:xfrm>
                            <a:off x="8051" y="4014"/>
                            <a:ext cx="720" cy="3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C4B84" w:rsidRPr="00884A4D" w:rsidRDefault="004C4B84" w:rsidP="004C4B84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884A4D">
                                <w:rPr>
                                  <w:sz w:val="28"/>
                                  <w:szCs w:val="28"/>
                                </w:rPr>
                                <w:t>КОДОИМПУЛЬСНЫЙ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7E9C4A" id="Group 5412" o:spid="_x0000_s1026" style="position:absolute;left:0;text-align:left;margin-left:48pt;margin-top:13.45pt;width:6in;height:369pt;z-index:251659264" coordorigin="1391,954" coordsize="8640,66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413" o:spid="_x0000_s1027" type="#_x0000_t202" style="position:absolute;left:3731;top:954;width:3960;height:9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" strokeweight="2.5pt">
                  <v:path arrowok="t"/>
                  <v:textbox>
                    <w:txbxContent>
                      <w:p w:rsidR="004C4B84" w:rsidRPr="00884A4D" w:rsidRDefault="004C4B84" w:rsidP="004C4B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884A4D">
                          <w:rPr>
                            <w:sz w:val="28"/>
                            <w:szCs w:val="28"/>
                          </w:rPr>
                          <w:t>МЕТОДЫ ПРЕОБРАЗОВАНИЯ</w:t>
                        </w:r>
                      </w:p>
                    </w:txbxContent>
                  </v:textbox>
                </v:shape>
                <v:shape id="Text Box 5414" o:spid="_x0000_s1028" type="#_x0000_t202" style="position:absolute;left:1391;top:2394;width:4500;height:10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" strokeweight="2.5pt">
                  <v:path arrowok="t"/>
                  <v:textbox>
                    <w:txbxContent>
                      <w:p w:rsidR="004C4B84" w:rsidRPr="00884A4D" w:rsidRDefault="004C4B84" w:rsidP="004C4B84">
                        <w:pPr>
                          <w:spacing w:line="360" w:lineRule="auto"/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884A4D">
                          <w:rPr>
                            <w:sz w:val="28"/>
                            <w:szCs w:val="28"/>
                          </w:rPr>
                          <w:t>ПРЯМО</w:t>
                        </w:r>
                        <w:r>
                          <w:rPr>
                            <w:sz w:val="28"/>
                            <w:szCs w:val="28"/>
                          </w:rPr>
                          <w:t>Е</w:t>
                        </w:r>
                      </w:p>
                      <w:p w:rsidR="004C4B84" w:rsidRPr="00884A4D" w:rsidRDefault="004C4B84" w:rsidP="004C4B84">
                        <w:pPr>
                          <w:spacing w:line="360" w:lineRule="auto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ПРЕОБРАЗОВАНИЕ</w:t>
                        </w:r>
                      </w:p>
                    </w:txbxContent>
                  </v:textbox>
                </v:shape>
                <v:shape id="Text Box 5415" o:spid="_x0000_s1029" type="#_x0000_t202" style="position:absolute;left:6431;top:2394;width:3600;height:10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" strokeweight="2.5pt">
                  <v:path arrowok="t"/>
                  <v:textbox>
                    <w:txbxContent>
                      <w:p w:rsidR="004C4B84" w:rsidRPr="00884A4D" w:rsidRDefault="004C4B84" w:rsidP="004C4B84">
                        <w:pPr>
                          <w:spacing w:line="360" w:lineRule="auto"/>
                          <w:ind w:right="-1060"/>
                          <w:rPr>
                            <w:sz w:val="28"/>
                            <w:szCs w:val="28"/>
                          </w:rPr>
                        </w:pPr>
                        <w:r w:rsidRPr="00884A4D">
                          <w:rPr>
                            <w:sz w:val="28"/>
                            <w:szCs w:val="28"/>
                          </w:rPr>
                          <w:t>УРАВНОВЕШИВАЮЩЕ</w:t>
                        </w:r>
                        <w:r>
                          <w:rPr>
                            <w:sz w:val="28"/>
                            <w:szCs w:val="28"/>
                          </w:rPr>
                          <w:t>Е</w:t>
                        </w:r>
                      </w:p>
                      <w:p w:rsidR="004C4B84" w:rsidRPr="00884A4D" w:rsidRDefault="004C4B84" w:rsidP="004C4B84">
                        <w:pPr>
                          <w:spacing w:line="360" w:lineRule="auto"/>
                          <w:ind w:right="17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ПРЕОБРАЗОВАНИЕ</w:t>
                        </w:r>
                      </w:p>
                      <w:p w:rsidR="004C4B84" w:rsidRPr="00884A4D" w:rsidRDefault="004C4B84" w:rsidP="004C4B8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Text Box 5416" o:spid="_x0000_s1030" type="#_x0000_t202" style="position:absolute;left:1391;top:4014;width:72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" strokeweight="2.5pt">
                  <v:path arrowok="t"/>
                  <v:textbox style="layout-flow:vertical;mso-layout-flow-alt:bottom-to-top">
                    <w:txbxContent>
                      <w:p w:rsidR="004C4B84" w:rsidRPr="00884A4D" w:rsidRDefault="004C4B84" w:rsidP="004C4B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884A4D">
                          <w:rPr>
                            <w:sz w:val="28"/>
                            <w:szCs w:val="28"/>
                          </w:rPr>
                          <w:t>ПРОСТРАНСТВЕННЫЙ</w:t>
                        </w:r>
                      </w:p>
                    </w:txbxContent>
                  </v:textbox>
                </v:shape>
                <v:shape id="Text Box 5417" o:spid="_x0000_s1031" type="#_x0000_t202" style="position:absolute;left:2291;top:4014;width:72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" strokeweight="2.5pt">
                  <v:path arrowok="t"/>
                  <v:textbox style="layout-flow:vertical;mso-layout-flow-alt:bottom-to-top">
                    <w:txbxContent>
                      <w:p w:rsidR="004C4B84" w:rsidRPr="00884A4D" w:rsidRDefault="004C4B84" w:rsidP="004C4B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884A4D">
                          <w:rPr>
                            <w:sz w:val="28"/>
                            <w:szCs w:val="28"/>
                          </w:rPr>
                          <w:t>ЧИСЛОИМПУЛЬСНЫЙ</w:t>
                        </w:r>
                      </w:p>
                    </w:txbxContent>
                  </v:textbox>
                </v:shape>
                <v:shape id="Text Box 5418" o:spid="_x0000_s1032" type="#_x0000_t202" style="position:absolute;left:3191;top:4014;width:72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" strokeweight="2.5pt">
                  <v:path arrowok="t"/>
                  <v:textbox style="layout-flow:vertical;mso-layout-flow-alt:bottom-to-top">
                    <w:txbxContent>
                      <w:p w:rsidR="004C4B84" w:rsidRPr="00884A4D" w:rsidRDefault="004C4B84" w:rsidP="004C4B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884A4D">
                          <w:rPr>
                            <w:sz w:val="28"/>
                            <w:szCs w:val="28"/>
                          </w:rPr>
                          <w:t>ВРЕМЯ</w:t>
                        </w:r>
                        <w:r>
                          <w:rPr>
                            <w:sz w:val="28"/>
                            <w:szCs w:val="28"/>
                          </w:rPr>
                          <w:t>-</w:t>
                        </w:r>
                        <w:r w:rsidRPr="00884A4D">
                          <w:rPr>
                            <w:sz w:val="28"/>
                            <w:szCs w:val="28"/>
                          </w:rPr>
                          <w:t xml:space="preserve"> ИМПУЛЬСНЫЙ</w:t>
                        </w:r>
                      </w:p>
                    </w:txbxContent>
                  </v:textbox>
                </v:shape>
                <v:shape id="Text Box 5419" o:spid="_x0000_s1033" type="#_x0000_t202" style="position:absolute;left:4091;top:4014;width:72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" strokeweight="2.5pt">
                  <v:path arrowok="t"/>
                  <v:textbox style="layout-flow:vertical;mso-layout-flow-alt:bottom-to-top">
                    <w:txbxContent>
                      <w:p w:rsidR="004C4B84" w:rsidRPr="00884A4D" w:rsidRDefault="004C4B84" w:rsidP="004C4B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884A4D">
                          <w:rPr>
                            <w:sz w:val="28"/>
                            <w:szCs w:val="28"/>
                          </w:rPr>
                          <w:t>ЧАСТОТНО-ИМПУЛЬСНЫЙ</w:t>
                        </w:r>
                      </w:p>
                    </w:txbxContent>
                  </v:textbox>
                </v:shape>
                <v:shape id="Text Box 5420" o:spid="_x0000_s1034" type="#_x0000_t202" style="position:absolute;left:4991;top:4014;width:72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" strokeweight="2.5pt">
                  <v:path arrowok="t"/>
                  <v:textbox style="layout-flow:vertical;mso-layout-flow-alt:bottom-to-top">
                    <w:txbxContent>
                      <w:p w:rsidR="004C4B84" w:rsidRPr="00884A4D" w:rsidRDefault="004C4B84" w:rsidP="004C4B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884A4D">
                          <w:rPr>
                            <w:sz w:val="28"/>
                            <w:szCs w:val="28"/>
                          </w:rPr>
                          <w:t>АМПЛИТУДНЫЙ</w:t>
                        </w:r>
                      </w:p>
                    </w:txbxContent>
                  </v:textbox>
                </v:shape>
                <v:line id="Line 5421" o:spid="_x0000_s1035" style="position:absolute;visibility:visible;mso-wrap-style:square" from="3551,3474" to="3551,40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">
                  <v:stroke endarrow="block"/>
                  <o:lock v:ext="edit" shapetype="f"/>
                </v:line>
                <v:line id="Line 5422" o:spid="_x0000_s1036" style="position:absolute;visibility:visible;mso-wrap-style:square" from="4451,3474" to="4451,40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">
                  <v:stroke endarrow="block"/>
                  <o:lock v:ext="edit" shapetype="f"/>
                </v:line>
                <v:line id="Line 5423" o:spid="_x0000_s1037" style="position:absolute;visibility:visible;mso-wrap-style:square" from="2651,3474" to="2651,40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">
                  <v:stroke endarrow="block"/>
                  <o:lock v:ext="edit" shapetype="f"/>
                </v:line>
                <v:line id="Line 5424" o:spid="_x0000_s1038" style="position:absolute;visibility:visible;mso-wrap-style:square" from="1751,3474" to="1751,40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">
                  <v:stroke endarrow="block"/>
                  <o:lock v:ext="edit" shapetype="f"/>
                </v:line>
                <v:line id="Line 5425" o:spid="_x0000_s1039" style="position:absolute;visibility:visible;mso-wrap-style:square" from="5351,3474" to="5351,40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">
                  <v:stroke endarrow="block"/>
                  <o:lock v:ext="edit" shapetype="f"/>
                </v:line>
                <v:line id="Line 5426" o:spid="_x0000_s1040" style="position:absolute;flip:x;visibility:visible;mso-wrap-style:square" from="4091,1854" to="4631,23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">
                  <v:stroke endarrow="block"/>
                  <o:lock v:ext="edit" shapetype="f"/>
                </v:line>
                <v:line id="Line 5427" o:spid="_x0000_s1041" style="position:absolute;visibility:visible;mso-wrap-style:square" from="6791,1854" to="7511,23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">
                  <v:stroke endarrow="block"/>
                  <o:lock v:ext="edit" shapetype="f"/>
                </v:line>
                <v:line id="Line 5428" o:spid="_x0000_s1042" style="position:absolute;visibility:visible;mso-wrap-style:square" from="8411,3474" to="8411,40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">
                  <v:stroke endarrow="block"/>
                  <o:lock v:ext="edit" shapetype="f"/>
                </v:line>
                <v:shape id="Text Box 5429" o:spid="_x0000_s1043" type="#_x0000_t202" style="position:absolute;left:8051;top:4014;width:720;height:36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" strokeweight="2.5pt">
                  <v:path arrowok="t"/>
                  <v:textbox style="layout-flow:vertical;mso-layout-flow-alt:bottom-to-top">
                    <w:txbxContent>
                      <w:p w:rsidR="004C4B84" w:rsidRPr="00884A4D" w:rsidRDefault="004C4B84" w:rsidP="004C4B84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884A4D">
                          <w:rPr>
                            <w:sz w:val="28"/>
                            <w:szCs w:val="28"/>
                          </w:rPr>
                          <w:t>КОДОИМПУЛЬСНЫЙ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</w:p>
    <w:p w:rsidR="004C4B84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Рисунок 5.1</w:t>
      </w:r>
      <w:r w:rsidRPr="00217B5E">
        <w:rPr>
          <w:sz w:val="28"/>
          <w:szCs w:val="28"/>
        </w:rPr>
        <w:t xml:space="preserve"> </w:t>
      </w:r>
      <w:r>
        <w:rPr>
          <w:sz w:val="28"/>
          <w:szCs w:val="28"/>
        </w:rPr>
        <w:t>Классификация методов преобразования</w:t>
      </w:r>
    </w:p>
    <w:p w:rsidR="004C4B84" w:rsidRDefault="004C4B84" w:rsidP="004C4B84">
      <w:pPr>
        <w:tabs>
          <w:tab w:val="left" w:pos="-2410"/>
        </w:tabs>
        <w:jc w:val="both"/>
        <w:rPr>
          <w:sz w:val="28"/>
          <w:szCs w:val="28"/>
        </w:rPr>
      </w:pPr>
    </w:p>
    <w:p w:rsidR="004C4B84" w:rsidRPr="00EA4BB5" w:rsidRDefault="004C4B84" w:rsidP="004C4B84">
      <w:pPr>
        <w:tabs>
          <w:tab w:val="left" w:pos="-2410"/>
        </w:tabs>
        <w:ind w:firstLine="709"/>
        <w:jc w:val="both"/>
        <w:rPr>
          <w:sz w:val="28"/>
          <w:szCs w:val="28"/>
        </w:rPr>
      </w:pPr>
      <w:r w:rsidRPr="002928EA">
        <w:rPr>
          <w:sz w:val="28"/>
          <w:szCs w:val="28"/>
        </w:rPr>
        <w:lastRenderedPageBreak/>
        <w:t>Структурная схема прибора прямого преобразования приведена на рис</w:t>
      </w:r>
      <w:r>
        <w:rPr>
          <w:sz w:val="28"/>
          <w:szCs w:val="28"/>
        </w:rPr>
        <w:t>унке 5.2</w:t>
      </w:r>
      <w:r w:rsidRPr="002928EA">
        <w:rPr>
          <w:sz w:val="28"/>
          <w:szCs w:val="28"/>
        </w:rPr>
        <w:t xml:space="preserve">. </w:t>
      </w:r>
      <w:r w:rsidRPr="00EA4BB5">
        <w:rPr>
          <w:sz w:val="28"/>
          <w:szCs w:val="28"/>
        </w:rPr>
        <w:t>Отличительная черта схемы прямого преобразования состоит в том, что все преобразования производятся в прямом направлении от входа к выходу, т.е. предыдущие величины преобразуются в последующие и отсутствует преобразов</w:t>
      </w:r>
      <w:r w:rsidRPr="00EA4BB5">
        <w:rPr>
          <w:sz w:val="28"/>
          <w:szCs w:val="28"/>
        </w:rPr>
        <w:t>а</w:t>
      </w:r>
      <w:r w:rsidRPr="00EA4BB5">
        <w:rPr>
          <w:sz w:val="28"/>
          <w:szCs w:val="28"/>
        </w:rPr>
        <w:t>ние в обратном направлении.</w:t>
      </w:r>
    </w:p>
    <w:p w:rsidR="004C4B84" w:rsidRDefault="004C4B84" w:rsidP="004C4B84">
      <w:pPr>
        <w:tabs>
          <w:tab w:val="left" w:pos="-2410"/>
        </w:tabs>
        <w:jc w:val="center"/>
      </w:pPr>
      <w:r w:rsidRPr="00EA4BB5">
        <w:rPr>
          <w:noProof/>
          <w:sz w:val="28"/>
          <w:szCs w:val="28"/>
        </w:rPr>
        <w:drawing>
          <wp:inline distT="0" distB="0" distL="0" distR="0" wp14:anchorId="48C680A3" wp14:editId="0241C928">
            <wp:extent cx="4876800" cy="1460500"/>
            <wp:effectExtent l="0" t="0" r="0" b="0"/>
            <wp:docPr id="32" name="Рисунок 32" descr="рис 1_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рис 1_1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146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4B84" w:rsidRDefault="004C4B84" w:rsidP="004C4B84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Рисунок 5.2</w:t>
      </w:r>
      <w:r w:rsidRPr="00217B5E">
        <w:rPr>
          <w:sz w:val="28"/>
          <w:szCs w:val="28"/>
        </w:rPr>
        <w:t xml:space="preserve"> </w:t>
      </w:r>
      <w:r w:rsidRPr="002928EA">
        <w:rPr>
          <w:sz w:val="28"/>
          <w:szCs w:val="28"/>
        </w:rPr>
        <w:t>Структурная схема прибора прямого преобразования</w:t>
      </w:r>
    </w:p>
    <w:p w:rsidR="004C4B84" w:rsidRDefault="004C4B84" w:rsidP="004C4B84">
      <w:pPr>
        <w:jc w:val="both"/>
        <w:rPr>
          <w:sz w:val="28"/>
          <w:szCs w:val="28"/>
        </w:rPr>
      </w:pPr>
    </w:p>
    <w:p w:rsidR="004C4B84" w:rsidRPr="00EA4BB5" w:rsidRDefault="004C4B84" w:rsidP="004C4B84">
      <w:pPr>
        <w:pStyle w:val="2"/>
        <w:spacing w:after="0" w:line="240" w:lineRule="auto"/>
        <w:ind w:left="0" w:firstLine="720"/>
        <w:jc w:val="both"/>
        <w:rPr>
          <w:sz w:val="28"/>
          <w:szCs w:val="28"/>
        </w:rPr>
      </w:pPr>
      <w:r w:rsidRPr="00EA4BB5">
        <w:rPr>
          <w:sz w:val="28"/>
          <w:szCs w:val="28"/>
        </w:rPr>
        <w:t>Структурная схема прибора уравновешивающего (компенсационного) преобразования приведена на рисунке 5.3</w:t>
      </w:r>
    </w:p>
    <w:p w:rsidR="004C4B84" w:rsidRPr="00EA4BB5" w:rsidRDefault="004C4B84" w:rsidP="004C4B84">
      <w:pPr>
        <w:pStyle w:val="2"/>
        <w:spacing w:after="0" w:line="240" w:lineRule="auto"/>
        <w:ind w:left="0" w:firstLine="720"/>
        <w:jc w:val="both"/>
        <w:rPr>
          <w:sz w:val="28"/>
          <w:szCs w:val="28"/>
        </w:rPr>
      </w:pPr>
      <w:r w:rsidRPr="00EA4BB5">
        <w:rPr>
          <w:sz w:val="28"/>
          <w:szCs w:val="28"/>
        </w:rPr>
        <w:t>Отличительная особенность схемы состоит в том, что выходная вел</w:t>
      </w:r>
      <w:r w:rsidRPr="00EA4BB5">
        <w:rPr>
          <w:sz w:val="28"/>
          <w:szCs w:val="28"/>
        </w:rPr>
        <w:t>и</w:t>
      </w:r>
      <w:r w:rsidRPr="00EA4BB5">
        <w:rPr>
          <w:sz w:val="28"/>
          <w:szCs w:val="28"/>
        </w:rPr>
        <w:t>чина Y  подвергается обратному преобразованию в величину X</w:t>
      </w:r>
      <w:r w:rsidRPr="00EA4BB5">
        <w:rPr>
          <w:sz w:val="28"/>
          <w:szCs w:val="28"/>
          <w:vertAlign w:val="subscript"/>
        </w:rPr>
        <w:t>Y</w:t>
      </w:r>
      <w:r w:rsidRPr="00EA4BB5">
        <w:rPr>
          <w:sz w:val="28"/>
          <w:szCs w:val="28"/>
        </w:rPr>
        <w:t>, однородную с входной величиной X и почти полностью её уравновешивает, в результате чего на вход цепи прямого преобразования поступает только небольшая часть преобразуемой входной величины ΔX, т.е. используется отрицательная о</w:t>
      </w:r>
      <w:r w:rsidRPr="00EA4BB5">
        <w:rPr>
          <w:sz w:val="28"/>
          <w:szCs w:val="28"/>
        </w:rPr>
        <w:t>б</w:t>
      </w:r>
      <w:r w:rsidRPr="00EA4BB5">
        <w:rPr>
          <w:sz w:val="28"/>
          <w:szCs w:val="28"/>
        </w:rPr>
        <w:t>ратная связь.</w:t>
      </w:r>
    </w:p>
    <w:p w:rsidR="004C4B84" w:rsidRPr="00EA4BB5" w:rsidRDefault="004C4B84" w:rsidP="004C4B84">
      <w:pPr>
        <w:ind w:firstLine="720"/>
        <w:jc w:val="both"/>
        <w:rPr>
          <w:sz w:val="28"/>
          <w:szCs w:val="28"/>
        </w:rPr>
      </w:pPr>
      <w:r w:rsidRPr="00EA4BB5">
        <w:rPr>
          <w:sz w:val="28"/>
          <w:szCs w:val="28"/>
        </w:rPr>
        <w:t>Основной отличительной особенностью уравновешивающего метода преобразования является наличие главной отрицательной обратной связи.</w:t>
      </w:r>
    </w:p>
    <w:p w:rsidR="004C4B84" w:rsidRPr="002928EA" w:rsidRDefault="004C4B84" w:rsidP="004C4B84">
      <w:pPr>
        <w:pStyle w:val="2"/>
        <w:spacing w:after="0" w:line="240" w:lineRule="auto"/>
        <w:ind w:left="284"/>
        <w:jc w:val="center"/>
        <w:rPr>
          <w:sz w:val="28"/>
          <w:szCs w:val="28"/>
        </w:rPr>
      </w:pPr>
    </w:p>
    <w:bookmarkStart w:id="0" w:name="_MON_1005986077"/>
    <w:bookmarkStart w:id="1" w:name="_MON_1005988825"/>
    <w:bookmarkEnd w:id="0"/>
    <w:bookmarkEnd w:id="1"/>
    <w:p w:rsidR="004C4B84" w:rsidRPr="00217B5E" w:rsidRDefault="00115BC1" w:rsidP="004C4B84">
      <w:pPr>
        <w:pStyle w:val="2"/>
        <w:jc w:val="center"/>
      </w:pPr>
      <w:r>
        <w:rPr>
          <w:noProof/>
        </w:rPr>
        <w:object w:dxaOrig="8239" w:dyaOrig="4656" w14:anchorId="30CEB22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11.75pt;height:232.9pt;mso-width-percent:0;mso-height-percent:0;mso-width-percent:0;mso-height-percent:0" o:ole="" fillcolor="window">
            <v:imagedata r:id="rId6" o:title=""/>
          </v:shape>
          <o:OLEObject Type="Embed" ProgID="Word.Picture.8" ShapeID="_x0000_i1025" DrawAspect="Content" ObjectID="_1661534334" r:id="rId7"/>
        </w:object>
      </w:r>
    </w:p>
    <w:p w:rsidR="004C4B84" w:rsidRPr="002928EA" w:rsidRDefault="004C4B84" w:rsidP="004C4B84">
      <w:pPr>
        <w:pStyle w:val="2"/>
        <w:spacing w:after="0" w:line="240" w:lineRule="auto"/>
        <w:jc w:val="center"/>
        <w:rPr>
          <w:sz w:val="28"/>
          <w:szCs w:val="28"/>
        </w:rPr>
      </w:pPr>
      <w:r w:rsidRPr="002928EA">
        <w:rPr>
          <w:sz w:val="28"/>
          <w:szCs w:val="28"/>
        </w:rPr>
        <w:t>Рис</w:t>
      </w:r>
      <w:r>
        <w:rPr>
          <w:sz w:val="28"/>
          <w:szCs w:val="28"/>
        </w:rPr>
        <w:t>унке</w:t>
      </w:r>
      <w:r w:rsidRPr="002928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5.3 </w:t>
      </w:r>
      <w:r w:rsidRPr="002928EA">
        <w:rPr>
          <w:sz w:val="28"/>
          <w:szCs w:val="28"/>
        </w:rPr>
        <w:t>Структурная схема прибора уравновешивающего (компенсационного) преобразования</w:t>
      </w:r>
    </w:p>
    <w:p w:rsidR="004C4B84" w:rsidRDefault="004C4B84" w:rsidP="004C4B84">
      <w:pPr>
        <w:spacing w:before="100" w:beforeAutospacing="1" w:after="100" w:afterAutospacing="1"/>
        <w:outlineLvl w:val="2"/>
        <w:rPr>
          <w:rFonts w:ascii="Arial" w:hAnsi="Arial" w:cs="Arial"/>
          <w:b/>
          <w:bCs/>
          <w:color w:val="000000"/>
        </w:rPr>
      </w:pPr>
    </w:p>
    <w:p w:rsidR="004C4B84" w:rsidRPr="005A695D" w:rsidRDefault="004C4B84" w:rsidP="004C4B84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E14DA1">
        <w:rPr>
          <w:color w:val="000000"/>
          <w:sz w:val="28"/>
          <w:szCs w:val="28"/>
        </w:rPr>
        <w:lastRenderedPageBreak/>
        <w:t xml:space="preserve">  </w:t>
      </w:r>
      <w:r w:rsidRPr="005A695D">
        <w:rPr>
          <w:color w:val="000000"/>
          <w:sz w:val="28"/>
          <w:szCs w:val="28"/>
        </w:rPr>
        <w:t>В процессе</w:t>
      </w:r>
      <w:r w:rsidRPr="005A695D">
        <w:rPr>
          <w:b/>
          <w:bCs/>
          <w:color w:val="000000"/>
          <w:sz w:val="28"/>
          <w:szCs w:val="28"/>
        </w:rPr>
        <w:t xml:space="preserve"> </w:t>
      </w:r>
      <w:r w:rsidRPr="005A695D">
        <w:rPr>
          <w:iCs/>
          <w:color w:val="000000"/>
          <w:sz w:val="28"/>
          <w:szCs w:val="28"/>
        </w:rPr>
        <w:t xml:space="preserve">число-импульсного преобразования </w:t>
      </w:r>
      <w:r w:rsidRPr="005A695D">
        <w:rPr>
          <w:color w:val="000000"/>
          <w:sz w:val="28"/>
          <w:szCs w:val="28"/>
        </w:rPr>
        <w:t>измеряемая электрическая величина преобразуется в количестве импульсов, число которых для каждого данного значения измеряемой величины подсчитывается цифро</w:t>
      </w:r>
      <w:r w:rsidRPr="005A695D">
        <w:rPr>
          <w:color w:val="000000"/>
          <w:sz w:val="28"/>
          <w:szCs w:val="28"/>
        </w:rPr>
        <w:softHyphen/>
        <w:t>вым счетчиком.</w:t>
      </w:r>
    </w:p>
    <w:p w:rsidR="004C4B84" w:rsidRPr="005A695D" w:rsidRDefault="004C4B84" w:rsidP="004C4B84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5A695D">
        <w:rPr>
          <w:color w:val="000000"/>
          <w:sz w:val="28"/>
          <w:szCs w:val="28"/>
        </w:rPr>
        <w:t xml:space="preserve">  В процессе</w:t>
      </w:r>
      <w:r w:rsidRPr="005A695D">
        <w:rPr>
          <w:b/>
          <w:bCs/>
          <w:color w:val="000000"/>
          <w:sz w:val="28"/>
          <w:szCs w:val="28"/>
        </w:rPr>
        <w:t xml:space="preserve"> </w:t>
      </w:r>
      <w:r w:rsidRPr="005A695D">
        <w:rPr>
          <w:iCs/>
          <w:color w:val="000000"/>
          <w:sz w:val="28"/>
          <w:szCs w:val="28"/>
        </w:rPr>
        <w:t xml:space="preserve">частотно-импульсного преобразования </w:t>
      </w:r>
      <w:r w:rsidRPr="005A695D">
        <w:rPr>
          <w:color w:val="000000"/>
          <w:sz w:val="28"/>
          <w:szCs w:val="28"/>
        </w:rPr>
        <w:t>измеряемая  электрическая   величина преобразуется   в   последова</w:t>
      </w:r>
      <w:r w:rsidRPr="005A695D">
        <w:rPr>
          <w:color w:val="000000"/>
          <w:sz w:val="28"/>
          <w:szCs w:val="28"/>
        </w:rPr>
        <w:softHyphen/>
        <w:t xml:space="preserve">тельность    электрических   сигналов,   частота   которых </w:t>
      </w:r>
      <w:r w:rsidRPr="005A695D">
        <w:rPr>
          <w:iCs/>
          <w:color w:val="000000"/>
          <w:sz w:val="28"/>
          <w:szCs w:val="28"/>
        </w:rPr>
        <w:t xml:space="preserve"> </w:t>
      </w:r>
      <w:r w:rsidRPr="005A695D">
        <w:rPr>
          <w:color w:val="000000"/>
          <w:sz w:val="28"/>
          <w:szCs w:val="28"/>
        </w:rPr>
        <w:t>устанавливается путем подсчета числа этих сигналов за определенный  известный   интервал  времени   цифровым счетчиком.</w:t>
      </w:r>
    </w:p>
    <w:p w:rsidR="004C4B84" w:rsidRPr="005A695D" w:rsidRDefault="004C4B84" w:rsidP="004C4B84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A695D">
        <w:rPr>
          <w:color w:val="000000"/>
          <w:sz w:val="28"/>
          <w:szCs w:val="28"/>
        </w:rPr>
        <w:t xml:space="preserve"> В процессе </w:t>
      </w:r>
      <w:r w:rsidRPr="005A695D">
        <w:rPr>
          <w:iCs/>
          <w:color w:val="000000"/>
          <w:sz w:val="28"/>
          <w:szCs w:val="28"/>
        </w:rPr>
        <w:t xml:space="preserve">времяимпульсного   преобразования </w:t>
      </w:r>
      <w:r w:rsidRPr="005A695D">
        <w:rPr>
          <w:color w:val="000000"/>
          <w:sz w:val="28"/>
          <w:szCs w:val="28"/>
        </w:rPr>
        <w:t>измеряемая электрическая величина преобразуется в интервал времени, длительность которого определяется путем запол</w:t>
      </w:r>
      <w:r w:rsidRPr="005A695D">
        <w:rPr>
          <w:color w:val="000000"/>
          <w:sz w:val="28"/>
          <w:szCs w:val="28"/>
        </w:rPr>
        <w:softHyphen/>
        <w:t>нения этого интервала импульсами опорной частоты известного периода и подсчета этих импульсов цифровым счетчиком.</w:t>
      </w:r>
    </w:p>
    <w:p w:rsidR="004C4B84" w:rsidRPr="005A695D" w:rsidRDefault="004C4B84" w:rsidP="004C4B84">
      <w:pPr>
        <w:ind w:firstLine="720"/>
        <w:jc w:val="both"/>
        <w:outlineLvl w:val="2"/>
        <w:rPr>
          <w:rFonts w:ascii="Arial" w:hAnsi="Arial" w:cs="Arial"/>
          <w:b/>
          <w:bCs/>
          <w:color w:val="000000"/>
          <w:sz w:val="28"/>
          <w:szCs w:val="28"/>
        </w:rPr>
      </w:pPr>
      <w:r w:rsidRPr="005A695D">
        <w:rPr>
          <w:color w:val="000000"/>
          <w:sz w:val="28"/>
          <w:szCs w:val="28"/>
        </w:rPr>
        <w:t xml:space="preserve">В процессе </w:t>
      </w:r>
      <w:r w:rsidRPr="005A695D">
        <w:rPr>
          <w:iCs/>
          <w:color w:val="000000"/>
          <w:sz w:val="28"/>
          <w:szCs w:val="28"/>
        </w:rPr>
        <w:t xml:space="preserve">амплитудного преобразования </w:t>
      </w:r>
      <w:r w:rsidRPr="005A695D">
        <w:rPr>
          <w:color w:val="000000"/>
          <w:sz w:val="28"/>
          <w:szCs w:val="28"/>
        </w:rPr>
        <w:t>измеряемая электрическая   величина   преобразуется   в    амплитуду электрического  сигнала, значение которой определяется  путем одновременного срав</w:t>
      </w:r>
      <w:r w:rsidRPr="005A695D">
        <w:rPr>
          <w:color w:val="000000"/>
          <w:sz w:val="28"/>
          <w:szCs w:val="28"/>
        </w:rPr>
        <w:softHyphen/>
        <w:t>нения с набором опорных электрических величин.</w:t>
      </w:r>
    </w:p>
    <w:p w:rsidR="004C4B84" w:rsidRPr="005A695D" w:rsidRDefault="004C4B84" w:rsidP="004C4B84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A695D">
        <w:rPr>
          <w:color w:val="000000"/>
          <w:sz w:val="28"/>
          <w:szCs w:val="28"/>
        </w:rPr>
        <w:t>В процессе кодо-импульснного</w:t>
      </w:r>
      <w:r w:rsidRPr="005A695D">
        <w:rPr>
          <w:iCs/>
          <w:color w:val="000000"/>
          <w:sz w:val="28"/>
          <w:szCs w:val="28"/>
        </w:rPr>
        <w:t xml:space="preserve">   преобразования </w:t>
      </w:r>
      <w:r w:rsidRPr="005A695D">
        <w:rPr>
          <w:color w:val="000000"/>
          <w:sz w:val="28"/>
          <w:szCs w:val="28"/>
        </w:rPr>
        <w:t>измеряемая электрическая величина преобразуется в код, структура которого строится по определенному правилу.</w:t>
      </w:r>
    </w:p>
    <w:p w:rsidR="004C4B84" w:rsidRDefault="004C4B84" w:rsidP="004C4B84"/>
    <w:p w:rsidR="00024566" w:rsidRDefault="00024566">
      <w:bookmarkStart w:id="2" w:name="_GoBack"/>
      <w:bookmarkEnd w:id="2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B84"/>
    <w:rsid w:val="00024566"/>
    <w:rsid w:val="00115BC1"/>
    <w:rsid w:val="00230E63"/>
    <w:rsid w:val="004C4B84"/>
    <w:rsid w:val="006701F3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432F26F7-00F9-2247-A0B9-138DC2DFC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C4B84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C4B8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4C4B84"/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486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2020-09-13T14:32:00Z</dcterms:created>
  <dcterms:modified xsi:type="dcterms:W3CDTF">2020-09-13T14:32:00Z</dcterms:modified>
</cp:coreProperties>
</file>